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BD632" w14:textId="77777777" w:rsidR="00C771A9" w:rsidRDefault="007A52AA" w:rsidP="00006D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6FABB870" wp14:editId="394D615C">
            <wp:simplePos x="0" y="0"/>
            <wp:positionH relativeFrom="column">
              <wp:posOffset>8167395</wp:posOffset>
            </wp:positionH>
            <wp:positionV relativeFrom="paragraph">
              <wp:posOffset>-140970</wp:posOffset>
            </wp:positionV>
            <wp:extent cx="987425" cy="438296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-Logo-2018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438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0C">
        <w:rPr>
          <w:rFonts w:ascii="Times New Roman" w:hAnsi="Times New Roman" w:cs="Times New Roman"/>
          <w:b/>
          <w:noProof/>
          <w:sz w:val="28"/>
          <w:u w:val="single"/>
        </w:rPr>
        <w:t>Missouri</w:t>
      </w:r>
      <w:r w:rsidR="005D2675">
        <w:rPr>
          <w:rFonts w:ascii="Times New Roman" w:hAnsi="Times New Roman" w:cs="Times New Roman"/>
          <w:b/>
          <w:noProof/>
          <w:sz w:val="28"/>
          <w:u w:val="single"/>
        </w:rPr>
        <w:t xml:space="preserve"> Beef</w:t>
      </w:r>
      <w:r w:rsidR="0062430C">
        <w:rPr>
          <w:rFonts w:ascii="Times New Roman" w:hAnsi="Times New Roman" w:cs="Times New Roman"/>
          <w:b/>
          <w:noProof/>
          <w:sz w:val="28"/>
          <w:u w:val="single"/>
        </w:rPr>
        <w:t xml:space="preserve"> Industry</w:t>
      </w:r>
      <w:r w:rsidR="005D2675">
        <w:rPr>
          <w:rFonts w:ascii="Times New Roman" w:hAnsi="Times New Roman" w:cs="Times New Roman"/>
          <w:b/>
          <w:noProof/>
          <w:sz w:val="28"/>
          <w:u w:val="single"/>
        </w:rPr>
        <w:t xml:space="preserve"> Council </w:t>
      </w:r>
    </w:p>
    <w:p w14:paraId="38118DD4" w14:textId="74A28EF7" w:rsidR="00AB300F" w:rsidRPr="00006D3A" w:rsidRDefault="00C771A9" w:rsidP="00006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t>FY2</w:t>
      </w:r>
      <w:r w:rsidR="000F497F">
        <w:rPr>
          <w:rFonts w:ascii="Times New Roman" w:hAnsi="Times New Roman" w:cs="Times New Roman"/>
          <w:b/>
          <w:noProof/>
          <w:sz w:val="28"/>
          <w:u w:val="single"/>
        </w:rPr>
        <w:t>4</w:t>
      </w:r>
      <w:r>
        <w:rPr>
          <w:rFonts w:ascii="Times New Roman" w:hAnsi="Times New Roman" w:cs="Times New Roman"/>
          <w:b/>
          <w:noProof/>
          <w:sz w:val="28"/>
          <w:u w:val="single"/>
        </w:rPr>
        <w:t xml:space="preserve"> Partnership </w:t>
      </w:r>
      <w:r w:rsidR="0062430C">
        <w:rPr>
          <w:rFonts w:ascii="Times New Roman" w:hAnsi="Times New Roman" w:cs="Times New Roman"/>
          <w:b/>
          <w:noProof/>
          <w:sz w:val="28"/>
          <w:u w:val="single"/>
        </w:rPr>
        <w:t xml:space="preserve">Evaluation </w:t>
      </w:r>
      <w:r w:rsidR="00133C79">
        <w:rPr>
          <w:rFonts w:ascii="Times New Roman" w:hAnsi="Times New Roman" w:cs="Times New Roman"/>
          <w:b/>
          <w:noProof/>
          <w:sz w:val="28"/>
          <w:u w:val="single"/>
        </w:rPr>
        <w:t>Form</w:t>
      </w:r>
    </w:p>
    <w:p w14:paraId="147AE246" w14:textId="77777777" w:rsidR="00006D3A" w:rsidRDefault="00006D3A" w:rsidP="00AB30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3543"/>
        <w:gridCol w:w="2803"/>
        <w:gridCol w:w="3594"/>
      </w:tblGrid>
      <w:tr w:rsidR="0030549D" w14:paraId="2D271710" w14:textId="77777777" w:rsidTr="0030549D">
        <w:tc>
          <w:tcPr>
            <w:tcW w:w="8118" w:type="dxa"/>
            <w:gridSpan w:val="2"/>
          </w:tcPr>
          <w:p w14:paraId="49474C41" w14:textId="77777777" w:rsidR="0030549D" w:rsidRPr="008A349B" w:rsidRDefault="00AD56BD" w:rsidP="00AD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Business Name</w:t>
            </w:r>
            <w:r w:rsidRPr="008A349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98" w:type="dxa"/>
            <w:gridSpan w:val="2"/>
          </w:tcPr>
          <w:p w14:paraId="4F4535A0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Primary Contact</w:t>
            </w:r>
            <w:r w:rsidRPr="008A349B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0549D" w14:paraId="40011321" w14:textId="77777777" w:rsidTr="0030549D">
        <w:tc>
          <w:tcPr>
            <w:tcW w:w="4518" w:type="dxa"/>
          </w:tcPr>
          <w:p w14:paraId="4FAC95C8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Address</w:t>
            </w:r>
            <w:r w:rsidRPr="008A349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600" w:type="dxa"/>
          </w:tcPr>
          <w:p w14:paraId="2AFAF2BF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City</w:t>
            </w:r>
            <w:r w:rsidRPr="008A349B">
              <w:rPr>
                <w:rFonts w:ascii="Times New Roman" w:hAnsi="Times New Roman" w:cs="Times New Roman"/>
              </w:rPr>
              <w:t>:</w:t>
            </w:r>
            <w:r w:rsidRPr="008A34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4" w:type="dxa"/>
          </w:tcPr>
          <w:p w14:paraId="783F6219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State</w:t>
            </w:r>
            <w:r w:rsidRPr="008A349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654" w:type="dxa"/>
          </w:tcPr>
          <w:p w14:paraId="32A35BAF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Zip</w:t>
            </w:r>
            <w:r w:rsidRPr="008A349B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0549D" w14:paraId="2DA3CE4F" w14:textId="77777777" w:rsidTr="0030549D">
        <w:tc>
          <w:tcPr>
            <w:tcW w:w="4518" w:type="dxa"/>
          </w:tcPr>
          <w:p w14:paraId="0447A891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Phone</w:t>
            </w:r>
            <w:r w:rsidRPr="008A349B">
              <w:rPr>
                <w:rFonts w:ascii="Times New Roman" w:hAnsi="Times New Roman" w:cs="Times New Roman"/>
              </w:rPr>
              <w:t>:</w:t>
            </w:r>
            <w:r w:rsidRPr="008A34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098" w:type="dxa"/>
            <w:gridSpan w:val="3"/>
          </w:tcPr>
          <w:p w14:paraId="4C1A7268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E-mail</w:t>
            </w:r>
            <w:r w:rsidRPr="008A349B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002E6DF7" w14:textId="77777777" w:rsidR="00194B03" w:rsidRDefault="00194B03" w:rsidP="00AB30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0"/>
        <w:gridCol w:w="7900"/>
      </w:tblGrid>
      <w:tr w:rsidR="0030549D" w14:paraId="1C6E6518" w14:textId="77777777" w:rsidTr="0030549D">
        <w:trPr>
          <w:gridAfter w:val="1"/>
          <w:wAfter w:w="8028" w:type="dxa"/>
        </w:trPr>
        <w:tc>
          <w:tcPr>
            <w:tcW w:w="6588" w:type="dxa"/>
          </w:tcPr>
          <w:p w14:paraId="103D583A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Checkoff dollar amount</w:t>
            </w:r>
            <w:r w:rsidRPr="008A349B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0549D" w14:paraId="0540A9F5" w14:textId="77777777" w:rsidTr="0030549D">
        <w:tc>
          <w:tcPr>
            <w:tcW w:w="6588" w:type="dxa"/>
          </w:tcPr>
          <w:p w14:paraId="5228F828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Event/Project</w:t>
            </w:r>
            <w:r w:rsidRPr="008A349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8028" w:type="dxa"/>
          </w:tcPr>
          <w:p w14:paraId="08C4E98E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Event/Project Location Address</w:t>
            </w:r>
            <w:r>
              <w:rPr>
                <w:rFonts w:ascii="Times New Roman" w:hAnsi="Times New Roman" w:cs="Times New Roman"/>
              </w:rPr>
              <w:t xml:space="preserve"> (if applicable)</w:t>
            </w:r>
            <w:r w:rsidRPr="00006D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CC4C66A" w14:textId="77777777" w:rsidR="00AB300F" w:rsidRPr="00006D3A" w:rsidRDefault="00006D3A" w:rsidP="003054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0549D" w14:paraId="1032BE33" w14:textId="77777777" w:rsidTr="0030549D">
        <w:tc>
          <w:tcPr>
            <w:tcW w:w="14616" w:type="dxa"/>
            <w:gridSpan w:val="2"/>
          </w:tcPr>
          <w:p w14:paraId="43FCA301" w14:textId="77777777" w:rsidR="0030549D" w:rsidRDefault="0030549D" w:rsidP="0030549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Description</w:t>
            </w:r>
            <w:r w:rsidRPr="008A349B">
              <w:rPr>
                <w:rFonts w:ascii="Times New Roman" w:hAnsi="Times New Roman" w:cs="Times New Roman"/>
              </w:rPr>
              <w:t xml:space="preserve">: </w:t>
            </w:r>
          </w:p>
          <w:p w14:paraId="4E0636AD" w14:textId="77777777" w:rsidR="0030549D" w:rsidRDefault="0030549D" w:rsidP="0030549D">
            <w:pPr>
              <w:rPr>
                <w:rFonts w:ascii="Times New Roman" w:hAnsi="Times New Roman" w:cs="Times New Roman"/>
              </w:rPr>
            </w:pPr>
          </w:p>
          <w:p w14:paraId="5F6C7877" w14:textId="77777777" w:rsidR="0030549D" w:rsidRPr="00006D3A" w:rsidRDefault="0030549D" w:rsidP="0030549D">
            <w:pPr>
              <w:rPr>
                <w:rFonts w:ascii="Times New Roman" w:hAnsi="Times New Roman" w:cs="Times New Roman"/>
              </w:rPr>
            </w:pPr>
          </w:p>
          <w:p w14:paraId="5F566377" w14:textId="77777777" w:rsidR="0030549D" w:rsidRDefault="0030549D" w:rsidP="0030549D">
            <w:pPr>
              <w:rPr>
                <w:rFonts w:ascii="Times New Roman" w:hAnsi="Times New Roman" w:cs="Times New Roman"/>
              </w:rPr>
            </w:pPr>
          </w:p>
        </w:tc>
      </w:tr>
      <w:tr w:rsidR="0030549D" w14:paraId="17BB6B3F" w14:textId="77777777" w:rsidTr="0030549D">
        <w:tc>
          <w:tcPr>
            <w:tcW w:w="7308" w:type="dxa"/>
          </w:tcPr>
          <w:p w14:paraId="05B76892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Audience Reach: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8" w:type="dxa"/>
          </w:tcPr>
          <w:p w14:paraId="68336BCC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Single or Multiple Event</w:t>
            </w:r>
            <w:r w:rsidRPr="00006D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549D" w14:paraId="572791BD" w14:textId="77777777" w:rsidTr="0030549D">
        <w:tc>
          <w:tcPr>
            <w:tcW w:w="7308" w:type="dxa"/>
          </w:tcPr>
          <w:p w14:paraId="0C0E0637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Event</w:t>
            </w:r>
            <w:r w:rsidR="00AD56BD">
              <w:rPr>
                <w:rFonts w:ascii="Times New Roman" w:hAnsi="Times New Roman" w:cs="Times New Roman"/>
                <w:b/>
              </w:rPr>
              <w:t>/Project(s)</w:t>
            </w:r>
            <w:r>
              <w:rPr>
                <w:rFonts w:ascii="Times New Roman" w:hAnsi="Times New Roman" w:cs="Times New Roman"/>
                <w:b/>
              </w:rPr>
              <w:t xml:space="preserve"> activation date(s)</w:t>
            </w:r>
            <w:r w:rsidRPr="008A349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308" w:type="dxa"/>
          </w:tcPr>
          <w:p w14:paraId="1111138C" w14:textId="77777777" w:rsidR="0030549D" w:rsidRDefault="0030549D" w:rsidP="00AD56BD">
            <w:pPr>
              <w:rPr>
                <w:rFonts w:ascii="Times New Roman" w:hAnsi="Times New Roman" w:cs="Times New Roman"/>
              </w:rPr>
            </w:pPr>
            <w:r w:rsidRPr="00194B03">
              <w:rPr>
                <w:rFonts w:ascii="Times New Roman" w:hAnsi="Times New Roman" w:cs="Times New Roman"/>
                <w:b/>
              </w:rPr>
              <w:t>Event</w:t>
            </w:r>
            <w:r w:rsidR="00AD56BD">
              <w:rPr>
                <w:rFonts w:ascii="Times New Roman" w:hAnsi="Times New Roman" w:cs="Times New Roman"/>
                <w:b/>
              </w:rPr>
              <w:t>/Project(s)</w:t>
            </w:r>
            <w:r w:rsidRPr="00194B03">
              <w:rPr>
                <w:rFonts w:ascii="Times New Roman" w:hAnsi="Times New Roman" w:cs="Times New Roman"/>
                <w:b/>
              </w:rPr>
              <w:t xml:space="preserve"> date(s)</w:t>
            </w:r>
            <w:r w:rsidRPr="008A349B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240EDC20" w14:textId="77777777" w:rsidR="00AB300F" w:rsidRPr="00006D3A" w:rsidRDefault="00194B03" w:rsidP="003054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91F70A5" w14:textId="28D57AC3" w:rsidR="00E10DE4" w:rsidRPr="002675A0" w:rsidRDefault="00E10DE4" w:rsidP="0062430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Step 1: </w:t>
      </w:r>
      <w:r w:rsidRPr="002675A0">
        <w:rPr>
          <w:rFonts w:ascii="Times New Roman" w:hAnsi="Times New Roman" w:cs="Times New Roman"/>
          <w:b/>
          <w:i/>
          <w:sz w:val="24"/>
        </w:rPr>
        <w:t xml:space="preserve">Complete your Measurable Objective(s) and </w:t>
      </w:r>
      <w:r w:rsidR="0062430C">
        <w:rPr>
          <w:rFonts w:ascii="Times New Roman" w:hAnsi="Times New Roman" w:cs="Times New Roman"/>
          <w:b/>
          <w:i/>
          <w:sz w:val="24"/>
        </w:rPr>
        <w:t xml:space="preserve">submit with your </w:t>
      </w:r>
      <w:r w:rsidR="0062430C" w:rsidRPr="0062430C">
        <w:rPr>
          <w:rFonts w:ascii="Times New Roman" w:hAnsi="Times New Roman" w:cs="Times New Roman"/>
          <w:b/>
          <w:i/>
          <w:sz w:val="24"/>
        </w:rPr>
        <w:t>FY24 MBIC Funding Request</w:t>
      </w:r>
      <w:r w:rsidR="0062430C">
        <w:rPr>
          <w:rFonts w:ascii="Times New Roman" w:hAnsi="Times New Roman" w:cs="Times New Roman"/>
          <w:b/>
          <w:i/>
          <w:sz w:val="24"/>
        </w:rPr>
        <w:t xml:space="preserve"> application by May 31, 2023</w:t>
      </w:r>
      <w:r w:rsidR="0010513D">
        <w:rPr>
          <w:rFonts w:ascii="Times New Roman" w:hAnsi="Times New Roman" w:cs="Times New Roman"/>
          <w:b/>
          <w:i/>
          <w:sz w:val="24"/>
        </w:rPr>
        <w:t>,</w:t>
      </w:r>
      <w:r w:rsidR="0062430C">
        <w:rPr>
          <w:rFonts w:ascii="Times New Roman" w:hAnsi="Times New Roman" w:cs="Times New Roman"/>
          <w:b/>
          <w:i/>
          <w:sz w:val="24"/>
        </w:rPr>
        <w:t xml:space="preserve"> (pre-project).</w:t>
      </w:r>
    </w:p>
    <w:p w14:paraId="76314C8B" w14:textId="77777777" w:rsidR="008A349B" w:rsidRPr="008A349B" w:rsidRDefault="008A349B" w:rsidP="0062430C">
      <w:pPr>
        <w:spacing w:after="0" w:line="240" w:lineRule="auto"/>
        <w:rPr>
          <w:rFonts w:ascii="Times New Roman" w:hAnsi="Times New Roman" w:cs="Times New Roman"/>
          <w:b/>
          <w:i/>
          <w:sz w:val="6"/>
        </w:rPr>
      </w:pPr>
    </w:p>
    <w:p w14:paraId="5C527232" w14:textId="3055E318" w:rsidR="00E10DE4" w:rsidRDefault="00E10DE4" w:rsidP="0062430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Ste</w:t>
      </w:r>
      <w:r w:rsidR="0062430C">
        <w:rPr>
          <w:rFonts w:ascii="Times New Roman" w:hAnsi="Times New Roman" w:cs="Times New Roman"/>
          <w:b/>
          <w:i/>
          <w:sz w:val="24"/>
        </w:rPr>
        <w:t>p 2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  <w:r w:rsidRPr="002675A0">
        <w:rPr>
          <w:rFonts w:ascii="Times New Roman" w:hAnsi="Times New Roman" w:cs="Times New Roman"/>
          <w:b/>
          <w:i/>
          <w:sz w:val="24"/>
        </w:rPr>
        <w:t>Use this form to complete your final evaluation at the con</w:t>
      </w:r>
      <w:r w:rsidR="00AE673F">
        <w:rPr>
          <w:rFonts w:ascii="Times New Roman" w:hAnsi="Times New Roman" w:cs="Times New Roman"/>
          <w:b/>
          <w:i/>
          <w:sz w:val="24"/>
        </w:rPr>
        <w:t xml:space="preserve">clusion of your project(s) </w:t>
      </w:r>
      <w:r w:rsidRPr="002675A0">
        <w:rPr>
          <w:rFonts w:ascii="Times New Roman" w:hAnsi="Times New Roman" w:cs="Times New Roman"/>
          <w:b/>
          <w:i/>
          <w:sz w:val="24"/>
        </w:rPr>
        <w:t>and submit</w:t>
      </w:r>
      <w:r>
        <w:rPr>
          <w:rFonts w:ascii="Times New Roman" w:hAnsi="Times New Roman" w:cs="Times New Roman"/>
          <w:b/>
          <w:i/>
          <w:sz w:val="24"/>
        </w:rPr>
        <w:t xml:space="preserve"> by </w:t>
      </w:r>
      <w:r w:rsidR="0062430C">
        <w:rPr>
          <w:rFonts w:ascii="Times New Roman" w:hAnsi="Times New Roman" w:cs="Times New Roman"/>
          <w:b/>
          <w:i/>
          <w:sz w:val="24"/>
        </w:rPr>
        <w:t>November 15, 2024</w:t>
      </w:r>
      <w:r w:rsidR="0010513D">
        <w:rPr>
          <w:rFonts w:ascii="Times New Roman" w:hAnsi="Times New Roman" w:cs="Times New Roman"/>
          <w:b/>
          <w:i/>
          <w:sz w:val="24"/>
        </w:rPr>
        <w:t>,</w:t>
      </w:r>
      <w:r w:rsidR="004E13EA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(post-project)</w:t>
      </w:r>
      <w:r w:rsidR="0010513D">
        <w:rPr>
          <w:rFonts w:ascii="Times New Roman" w:hAnsi="Times New Roman" w:cs="Times New Roman"/>
          <w:b/>
          <w:i/>
          <w:sz w:val="24"/>
        </w:rPr>
        <w:t xml:space="preserve"> to Erica Graessle-Loethen at erica@mobeef.com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14:paraId="61F3D230" w14:textId="77777777" w:rsidR="008A349B" w:rsidRPr="008A349B" w:rsidRDefault="008A349B" w:rsidP="008A349B">
      <w:pPr>
        <w:spacing w:after="0" w:line="240" w:lineRule="auto"/>
        <w:rPr>
          <w:rFonts w:ascii="Times New Roman" w:hAnsi="Times New Roman" w:cs="Times New Roman"/>
          <w:b/>
          <w:i/>
          <w:sz w:val="16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878"/>
        <w:gridCol w:w="1080"/>
        <w:gridCol w:w="1080"/>
        <w:gridCol w:w="1080"/>
        <w:gridCol w:w="6480"/>
      </w:tblGrid>
      <w:tr w:rsidR="00B97961" w:rsidRPr="00006D3A" w14:paraId="53C38362" w14:textId="77777777" w:rsidTr="00B97961">
        <w:tc>
          <w:tcPr>
            <w:tcW w:w="4878" w:type="dxa"/>
            <w:shd w:val="clear" w:color="auto" w:fill="C00000"/>
          </w:tcPr>
          <w:p w14:paraId="61D35619" w14:textId="77777777" w:rsidR="00B97961" w:rsidRPr="008A349B" w:rsidRDefault="00B97961" w:rsidP="00AB300F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 w:rsidRPr="008A349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Measurable Objective(s)</w:t>
            </w:r>
          </w:p>
          <w:p w14:paraId="039AF50C" w14:textId="35A19092" w:rsidR="00B97961" w:rsidRPr="008A349B" w:rsidRDefault="00B97961" w:rsidP="00AE673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</w:rPr>
            </w:pPr>
            <w:r w:rsidRPr="008A349B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</w:rPr>
              <w:t xml:space="preserve">(Step 1, Due </w:t>
            </w:r>
            <w:r w:rsidR="0062430C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</w:rPr>
              <w:t>May 31, 2023</w:t>
            </w:r>
            <w:r w:rsidRPr="008A349B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</w:rPr>
              <w:t>)</w:t>
            </w:r>
          </w:p>
        </w:tc>
        <w:tc>
          <w:tcPr>
            <w:tcW w:w="1080" w:type="dxa"/>
            <w:shd w:val="clear" w:color="auto" w:fill="17365D" w:themeFill="text2" w:themeFillShade="BF"/>
          </w:tcPr>
          <w:p w14:paraId="6AB7796A" w14:textId="77777777" w:rsidR="00B97961" w:rsidRPr="008A349B" w:rsidRDefault="00B97961" w:rsidP="003054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A349B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Not Achieved</w:t>
            </w:r>
          </w:p>
        </w:tc>
        <w:tc>
          <w:tcPr>
            <w:tcW w:w="1080" w:type="dxa"/>
            <w:shd w:val="clear" w:color="auto" w:fill="17365D" w:themeFill="text2" w:themeFillShade="BF"/>
          </w:tcPr>
          <w:p w14:paraId="1BB9D038" w14:textId="77777777" w:rsidR="00B97961" w:rsidRPr="008A349B" w:rsidRDefault="00B97961" w:rsidP="003054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A349B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Achieved</w:t>
            </w:r>
          </w:p>
        </w:tc>
        <w:tc>
          <w:tcPr>
            <w:tcW w:w="1080" w:type="dxa"/>
            <w:shd w:val="clear" w:color="auto" w:fill="17365D" w:themeFill="text2" w:themeFillShade="BF"/>
          </w:tcPr>
          <w:p w14:paraId="4275BFB9" w14:textId="77777777" w:rsidR="00B97961" w:rsidRPr="008A349B" w:rsidRDefault="00B97961" w:rsidP="003054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A349B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Exceeded</w:t>
            </w:r>
          </w:p>
        </w:tc>
        <w:tc>
          <w:tcPr>
            <w:tcW w:w="6480" w:type="dxa"/>
            <w:shd w:val="clear" w:color="auto" w:fill="17365D" w:themeFill="text2" w:themeFillShade="BF"/>
          </w:tcPr>
          <w:p w14:paraId="3A48EBB5" w14:textId="3FF700FF" w:rsidR="00B97961" w:rsidRPr="008A349B" w:rsidRDefault="00C771A9" w:rsidP="00CF53B2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FY23 </w:t>
            </w:r>
            <w:r w:rsidR="00B97961" w:rsidRPr="008A349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Results/Remarks</w:t>
            </w:r>
          </w:p>
          <w:p w14:paraId="1A874DE1" w14:textId="0EF80517" w:rsidR="00B97961" w:rsidRPr="008A349B" w:rsidRDefault="00B97961" w:rsidP="00AE673F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</w:pPr>
            <w:r w:rsidRPr="008A349B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</w:rPr>
              <w:t xml:space="preserve">(Step 2, Due </w:t>
            </w:r>
            <w:r w:rsidR="0062430C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</w:rPr>
              <w:t>11</w:t>
            </w:r>
            <w:r w:rsidRPr="008A349B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</w:rPr>
              <w:t>/1</w:t>
            </w:r>
            <w:r w:rsidR="0062430C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</w:rPr>
              <w:t>5</w:t>
            </w:r>
            <w:r w:rsidRPr="008A349B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</w:rPr>
              <w:t>/20</w:t>
            </w:r>
            <w:r w:rsidR="00AE673F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</w:rPr>
              <w:t>2</w:t>
            </w:r>
            <w:r w:rsidR="0062430C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</w:rPr>
              <w:t>4</w:t>
            </w:r>
            <w:r w:rsidRPr="008A349B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</w:rPr>
              <w:t>)</w:t>
            </w:r>
          </w:p>
        </w:tc>
      </w:tr>
      <w:tr w:rsidR="00B97961" w:rsidRPr="00006D3A" w14:paraId="13D03CC5" w14:textId="77777777" w:rsidTr="0062430C">
        <w:trPr>
          <w:trHeight w:val="701"/>
        </w:trPr>
        <w:tc>
          <w:tcPr>
            <w:tcW w:w="4878" w:type="dxa"/>
          </w:tcPr>
          <w:p w14:paraId="0E942DDB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  <w:p w14:paraId="65AFE992" w14:textId="77777777" w:rsidR="00B97961" w:rsidRDefault="00B97961" w:rsidP="00AB300F">
            <w:pPr>
              <w:rPr>
                <w:rFonts w:ascii="Times New Roman" w:hAnsi="Times New Roman" w:cs="Times New Roman"/>
              </w:rPr>
            </w:pPr>
          </w:p>
          <w:p w14:paraId="2FE93A1B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166D901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19FC1E0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8DD5EED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14:paraId="0F8F9EEA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</w:tr>
      <w:tr w:rsidR="00B97961" w:rsidRPr="00006D3A" w14:paraId="5C18E0FC" w14:textId="77777777" w:rsidTr="00B97961">
        <w:tc>
          <w:tcPr>
            <w:tcW w:w="4878" w:type="dxa"/>
          </w:tcPr>
          <w:p w14:paraId="36B8092A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  <w:p w14:paraId="4D44618E" w14:textId="77777777" w:rsidR="00B97961" w:rsidRDefault="00B97961" w:rsidP="00AB300F">
            <w:pPr>
              <w:rPr>
                <w:rFonts w:ascii="Times New Roman" w:hAnsi="Times New Roman" w:cs="Times New Roman"/>
              </w:rPr>
            </w:pPr>
          </w:p>
          <w:p w14:paraId="0D2C27F8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2061EF8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FDF140A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C10BEE3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14:paraId="09780307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</w:tr>
      <w:tr w:rsidR="00B97961" w:rsidRPr="00006D3A" w14:paraId="25156538" w14:textId="77777777" w:rsidTr="00B97961">
        <w:tc>
          <w:tcPr>
            <w:tcW w:w="4878" w:type="dxa"/>
          </w:tcPr>
          <w:p w14:paraId="417BFB4A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  <w:p w14:paraId="4C641442" w14:textId="77777777" w:rsidR="00B97961" w:rsidRDefault="00B97961" w:rsidP="00AB300F">
            <w:pPr>
              <w:rPr>
                <w:rFonts w:ascii="Times New Roman" w:hAnsi="Times New Roman" w:cs="Times New Roman"/>
              </w:rPr>
            </w:pPr>
          </w:p>
          <w:p w14:paraId="1BCEC0DC" w14:textId="1FBDF5ED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5C97330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C54EC46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0F93296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14:paraId="531699C1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</w:tr>
      <w:tr w:rsidR="00B97961" w:rsidRPr="00006D3A" w14:paraId="1BA90AF3" w14:textId="77777777" w:rsidTr="00B97961">
        <w:tc>
          <w:tcPr>
            <w:tcW w:w="4878" w:type="dxa"/>
          </w:tcPr>
          <w:p w14:paraId="40D8E298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  <w:p w14:paraId="69998E24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  <w:p w14:paraId="42EEFD74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57E2713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3ADFF3C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52579E3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14:paraId="79C1D22D" w14:textId="77777777" w:rsidR="00B97961" w:rsidRPr="00006D3A" w:rsidRDefault="00B97961" w:rsidP="00AB300F">
            <w:pPr>
              <w:rPr>
                <w:rFonts w:ascii="Times New Roman" w:hAnsi="Times New Roman" w:cs="Times New Roman"/>
              </w:rPr>
            </w:pPr>
          </w:p>
        </w:tc>
      </w:tr>
    </w:tbl>
    <w:p w14:paraId="23E37887" w14:textId="4F365AA5" w:rsidR="00080C1E" w:rsidRDefault="00080C1E" w:rsidP="00080C1E">
      <w:pPr>
        <w:spacing w:after="0" w:line="240" w:lineRule="auto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</w:p>
    <w:p w14:paraId="73403871" w14:textId="01C2325A" w:rsidR="00F87626" w:rsidRDefault="00F87626" w:rsidP="00080C1E">
      <w:pPr>
        <w:spacing w:after="0" w:line="240" w:lineRule="auto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</w:p>
    <w:p w14:paraId="12125E5F" w14:textId="77777777" w:rsidR="00F87626" w:rsidRDefault="00F87626" w:rsidP="00080C1E">
      <w:pPr>
        <w:spacing w:after="0" w:line="240" w:lineRule="auto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</w:p>
    <w:p w14:paraId="3F15D6D5" w14:textId="60FC287D" w:rsidR="00E10DE4" w:rsidRPr="008A349B" w:rsidRDefault="00E10DE4" w:rsidP="008A349B">
      <w:pPr>
        <w:shd w:val="clear" w:color="auto" w:fill="17365D" w:themeFill="text2" w:themeFillShade="BF"/>
        <w:spacing w:after="0" w:line="240" w:lineRule="auto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  <w:r w:rsidRPr="008A349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lastRenderedPageBreak/>
        <w:t xml:space="preserve">Step 3 and 4: (submit by </w:t>
      </w:r>
      <w:r w:rsidR="0062430C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November 15, 2024</w:t>
      </w:r>
      <w:r w:rsidRPr="008A349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):</w:t>
      </w:r>
    </w:p>
    <w:p w14:paraId="43DF78F4" w14:textId="77777777" w:rsidR="00E10DE4" w:rsidRPr="00CF53B2" w:rsidRDefault="00E10DE4" w:rsidP="00372A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F2FFEBB" w14:textId="4939E9EA" w:rsidR="00E10DE4" w:rsidRPr="002675A0" w:rsidRDefault="00E10DE4" w:rsidP="008A349B">
      <w:pPr>
        <w:shd w:val="clear" w:color="auto" w:fill="17365D" w:themeFill="text2" w:themeFillShade="B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Step 3: </w:t>
      </w:r>
      <w:r w:rsidRPr="002675A0">
        <w:rPr>
          <w:rFonts w:ascii="Times New Roman" w:hAnsi="Times New Roman" w:cs="Times New Roman"/>
          <w:b/>
          <w:i/>
          <w:sz w:val="24"/>
          <w:szCs w:val="24"/>
        </w:rPr>
        <w:t>In 500 words or less, include a summary of your project(s) to specify ho</w:t>
      </w:r>
      <w:r>
        <w:rPr>
          <w:rFonts w:ascii="Times New Roman" w:hAnsi="Times New Roman" w:cs="Times New Roman"/>
          <w:b/>
          <w:i/>
          <w:sz w:val="24"/>
          <w:szCs w:val="24"/>
        </w:rPr>
        <w:t>w this increased demand for beef and/or strengthened the image of beef and the beef industry</w:t>
      </w:r>
      <w:r w:rsidRPr="002675A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372"/>
      </w:tblGrid>
      <w:tr w:rsidR="00EB6630" w:rsidRPr="00EB6630" w14:paraId="0F8BBA4A" w14:textId="77777777" w:rsidTr="001534FD">
        <w:tc>
          <w:tcPr>
            <w:tcW w:w="14598" w:type="dxa"/>
          </w:tcPr>
          <w:p w14:paraId="1F4C40D3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F9FEA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6B5DE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BC1AC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1838D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0AE89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49BCF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061A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8EC3C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B9D01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2F5B9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98330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A9F22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94E5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0235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9B64F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E9F21" w14:textId="77777777" w:rsidR="00EB6630" w:rsidRPr="00EB6630" w:rsidRDefault="00EB6630" w:rsidP="00EB6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661C0" w14:textId="77777777" w:rsidR="00EB6630" w:rsidRPr="00EB6630" w:rsidRDefault="00EB6630" w:rsidP="00EB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0FDC9" w14:textId="77777777" w:rsidR="004E6F5E" w:rsidRPr="00E10DE4" w:rsidRDefault="00E10DE4" w:rsidP="00E1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49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shd w:val="clear" w:color="auto" w:fill="17365D" w:themeFill="text2" w:themeFillShade="BF"/>
        </w:rPr>
        <w:t>Step 4 (</w:t>
      </w:r>
      <w:r w:rsidR="008A349B" w:rsidRPr="008A349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shd w:val="clear" w:color="auto" w:fill="17365D" w:themeFill="text2" w:themeFillShade="BF"/>
        </w:rPr>
        <w:t>OPTIONAL</w:t>
      </w:r>
      <w:r w:rsidRPr="008A349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shd w:val="clear" w:color="auto" w:fill="17365D" w:themeFill="text2" w:themeFillShade="BF"/>
        </w:rPr>
        <w:t xml:space="preserve">): </w:t>
      </w:r>
      <w:r w:rsidR="004E6F5E" w:rsidRPr="008A349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shd w:val="clear" w:color="auto" w:fill="17365D" w:themeFill="text2" w:themeFillShade="BF"/>
        </w:rPr>
        <w:t>Include supplemental information you feel will be supportive of your event/project(s). Limit of five.</w:t>
      </w:r>
      <w:r w:rsidR="004E6F5E" w:rsidRPr="00E10DE4">
        <w:rPr>
          <w:rFonts w:ascii="Times New Roman" w:hAnsi="Times New Roman" w:cs="Times New Roman"/>
          <w:sz w:val="24"/>
          <w:szCs w:val="24"/>
        </w:rPr>
        <w:t xml:space="preserve"> Examples of supplemental information</w:t>
      </w:r>
      <w:r w:rsidR="00EB6630" w:rsidRPr="00E10DE4">
        <w:rPr>
          <w:rFonts w:ascii="Times New Roman" w:hAnsi="Times New Roman" w:cs="Times New Roman"/>
          <w:sz w:val="24"/>
          <w:szCs w:val="24"/>
        </w:rPr>
        <w:t xml:space="preserve"> might</w:t>
      </w:r>
      <w:r w:rsidR="004E6F5E" w:rsidRPr="00E10DE4">
        <w:rPr>
          <w:rFonts w:ascii="Times New Roman" w:hAnsi="Times New Roman" w:cs="Times New Roman"/>
          <w:sz w:val="24"/>
          <w:szCs w:val="24"/>
        </w:rPr>
        <w:t xml:space="preserve"> include, but are not limited to the following: picture, newspaper article, social media post, testimonial, recipe, radio spot, television segment</w:t>
      </w:r>
      <w:r w:rsidR="00EB6630" w:rsidRPr="00E10DE4">
        <w:rPr>
          <w:rFonts w:ascii="Times New Roman" w:hAnsi="Times New Roman" w:cs="Times New Roman"/>
          <w:sz w:val="24"/>
          <w:szCs w:val="24"/>
        </w:rPr>
        <w:t>, brochure, graph</w:t>
      </w:r>
      <w:r w:rsidR="004E6F5E" w:rsidRPr="00E10DE4">
        <w:rPr>
          <w:rFonts w:ascii="Times New Roman" w:hAnsi="Times New Roman" w:cs="Times New Roman"/>
          <w:sz w:val="24"/>
          <w:szCs w:val="24"/>
        </w:rPr>
        <w:t>, demographics,</w:t>
      </w:r>
      <w:r w:rsidR="00EB6630" w:rsidRPr="00E10DE4">
        <w:rPr>
          <w:rFonts w:ascii="Times New Roman" w:hAnsi="Times New Roman" w:cs="Times New Roman"/>
          <w:sz w:val="24"/>
          <w:szCs w:val="24"/>
        </w:rPr>
        <w:t xml:space="preserve"> presentation, script, </w:t>
      </w:r>
      <w:r w:rsidR="00AC5A74" w:rsidRPr="00E10DE4">
        <w:rPr>
          <w:rFonts w:ascii="Times New Roman" w:hAnsi="Times New Roman" w:cs="Times New Roman"/>
          <w:sz w:val="24"/>
          <w:szCs w:val="24"/>
        </w:rPr>
        <w:t xml:space="preserve">beef or beef-logoed </w:t>
      </w:r>
      <w:r w:rsidR="00EB6630" w:rsidRPr="00E10DE4">
        <w:rPr>
          <w:rFonts w:ascii="Times New Roman" w:hAnsi="Times New Roman" w:cs="Times New Roman"/>
          <w:sz w:val="24"/>
          <w:szCs w:val="24"/>
        </w:rPr>
        <w:t>swag</w:t>
      </w:r>
      <w:r w:rsidR="004E6F5E" w:rsidRPr="00E10DE4">
        <w:rPr>
          <w:rFonts w:ascii="Times New Roman" w:hAnsi="Times New Roman" w:cs="Times New Roman"/>
          <w:sz w:val="24"/>
          <w:szCs w:val="24"/>
        </w:rPr>
        <w:t xml:space="preserve">, </w:t>
      </w:r>
      <w:r w:rsidR="00AC5A74" w:rsidRPr="00E10DE4">
        <w:rPr>
          <w:rFonts w:ascii="Times New Roman" w:hAnsi="Times New Roman" w:cs="Times New Roman"/>
          <w:sz w:val="24"/>
          <w:szCs w:val="24"/>
        </w:rPr>
        <w:t xml:space="preserve">beef or beef-logoed </w:t>
      </w:r>
      <w:r w:rsidR="004E6F5E" w:rsidRPr="00E10DE4">
        <w:rPr>
          <w:rFonts w:ascii="Times New Roman" w:hAnsi="Times New Roman" w:cs="Times New Roman"/>
          <w:sz w:val="24"/>
          <w:szCs w:val="24"/>
        </w:rPr>
        <w:t xml:space="preserve">merchandise, advertisement, website advertisement, </w:t>
      </w:r>
      <w:r w:rsidR="00EB6630" w:rsidRPr="00E10DE4">
        <w:rPr>
          <w:rFonts w:ascii="Times New Roman" w:hAnsi="Times New Roman" w:cs="Times New Roman"/>
          <w:sz w:val="24"/>
          <w:szCs w:val="24"/>
        </w:rPr>
        <w:t>video, flyer, poster</w:t>
      </w:r>
      <w:r w:rsidR="00080D59" w:rsidRPr="00E10DE4">
        <w:rPr>
          <w:rFonts w:ascii="Times New Roman" w:hAnsi="Times New Roman" w:cs="Times New Roman"/>
          <w:sz w:val="24"/>
          <w:szCs w:val="24"/>
        </w:rPr>
        <w:t>,</w:t>
      </w:r>
      <w:r w:rsidR="00AC5A74" w:rsidRPr="00E10DE4">
        <w:rPr>
          <w:rFonts w:ascii="Times New Roman" w:hAnsi="Times New Roman" w:cs="Times New Roman"/>
          <w:sz w:val="24"/>
          <w:szCs w:val="24"/>
        </w:rPr>
        <w:t xml:space="preserve"> event program</w:t>
      </w:r>
      <w:r w:rsidR="00080D59" w:rsidRPr="00E10DE4">
        <w:rPr>
          <w:rFonts w:ascii="Times New Roman" w:hAnsi="Times New Roman" w:cs="Times New Roman"/>
          <w:sz w:val="24"/>
          <w:szCs w:val="24"/>
        </w:rPr>
        <w:t xml:space="preserve"> book</w:t>
      </w:r>
      <w:r w:rsidR="00AC5A74" w:rsidRPr="00E10DE4">
        <w:rPr>
          <w:rFonts w:ascii="Times New Roman" w:hAnsi="Times New Roman" w:cs="Times New Roman"/>
          <w:sz w:val="24"/>
          <w:szCs w:val="24"/>
        </w:rPr>
        <w:t>, etc</w:t>
      </w:r>
      <w:r w:rsidR="00EB6630" w:rsidRPr="00E10D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204"/>
        <w:gridCol w:w="7186"/>
      </w:tblGrid>
      <w:tr w:rsidR="00AC5A74" w14:paraId="11682029" w14:textId="77777777" w:rsidTr="00AC5A74">
        <w:tc>
          <w:tcPr>
            <w:tcW w:w="7308" w:type="dxa"/>
          </w:tcPr>
          <w:p w14:paraId="3B64C563" w14:textId="77777777" w:rsidR="00AC5A74" w:rsidRDefault="00AC5A74" w:rsidP="00CF5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90" w:type="dxa"/>
          </w:tcPr>
          <w:p w14:paraId="23F537BD" w14:textId="77777777" w:rsidR="00AC5A74" w:rsidRDefault="00AC5A74" w:rsidP="00CF5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AC5A74" w14:paraId="575B4D3A" w14:textId="77777777" w:rsidTr="00AC5A74">
        <w:tc>
          <w:tcPr>
            <w:tcW w:w="7308" w:type="dxa"/>
          </w:tcPr>
          <w:p w14:paraId="62A677D8" w14:textId="77777777" w:rsidR="00AC5A74" w:rsidRDefault="00AC5A74" w:rsidP="00CF5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90" w:type="dxa"/>
          </w:tcPr>
          <w:p w14:paraId="27508717" w14:textId="77777777" w:rsidR="00AC5A74" w:rsidRDefault="00AC5A74" w:rsidP="00CF5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AC5A74" w14:paraId="19A4E9AD" w14:textId="77777777" w:rsidTr="00AC5A74">
        <w:trPr>
          <w:gridAfter w:val="1"/>
          <w:wAfter w:w="7290" w:type="dxa"/>
        </w:trPr>
        <w:tc>
          <w:tcPr>
            <w:tcW w:w="7308" w:type="dxa"/>
          </w:tcPr>
          <w:p w14:paraId="64AE9C09" w14:textId="77777777" w:rsidR="00AC5A74" w:rsidRDefault="00AC5A74" w:rsidP="00CF5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</w:tbl>
    <w:p w14:paraId="62E5A3C5" w14:textId="4CFD1F06" w:rsidR="00063894" w:rsidRDefault="00063894" w:rsidP="00CF53B2">
      <w:pPr>
        <w:spacing w:after="0" w:line="240" w:lineRule="auto"/>
        <w:rPr>
          <w:rFonts w:ascii="Times New Roman" w:hAnsi="Times New Roman" w:cs="Times New Roman"/>
        </w:rPr>
      </w:pPr>
    </w:p>
    <w:p w14:paraId="259C17B3" w14:textId="2BFB907B" w:rsidR="00063894" w:rsidRPr="00AF2B13" w:rsidRDefault="0060750E" w:rsidP="00CF5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A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17365D" w:themeFill="text2" w:themeFillShade="BF"/>
        </w:rPr>
        <w:t>Step 5</w:t>
      </w:r>
      <w:r w:rsidR="00E83A82" w:rsidRPr="00E83A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17365D" w:themeFill="text2" w:themeFillShade="BF"/>
        </w:rPr>
        <w:t xml:space="preserve"> (REQUIRED)</w:t>
      </w:r>
      <w:r w:rsidRPr="00E83A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17365D" w:themeFill="text2" w:themeFillShade="BF"/>
        </w:rPr>
        <w:t xml:space="preserve">: </w:t>
      </w:r>
      <w:r w:rsidR="00E138BD" w:rsidRPr="00E83A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17365D" w:themeFill="text2" w:themeFillShade="BF"/>
        </w:rPr>
        <w:t>Submit a</w:t>
      </w:r>
      <w:r w:rsidR="004B6CEA" w:rsidRPr="00E83A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17365D" w:themeFill="text2" w:themeFillShade="BF"/>
        </w:rPr>
        <w:t xml:space="preserve"> detailed</w:t>
      </w:r>
      <w:r w:rsidR="00E138BD" w:rsidRPr="00E83A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17365D" w:themeFill="text2" w:themeFillShade="BF"/>
        </w:rPr>
        <w:t xml:space="preserve"> invoice with corresponding receipts to show </w:t>
      </w:r>
      <w:r w:rsidR="004B6CEA" w:rsidRPr="00E83A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17365D" w:themeFill="text2" w:themeFillShade="BF"/>
        </w:rPr>
        <w:t>proof of expense</w:t>
      </w:r>
      <w:r w:rsidR="002F31C5" w:rsidRPr="00E83A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17365D" w:themeFill="text2" w:themeFillShade="BF"/>
        </w:rPr>
        <w:t>.</w:t>
      </w:r>
      <w:r w:rsidR="002F31C5" w:rsidRPr="00AF2B13">
        <w:rPr>
          <w:rFonts w:ascii="Times New Roman" w:hAnsi="Times New Roman" w:cs="Times New Roman"/>
          <w:sz w:val="24"/>
          <w:szCs w:val="24"/>
        </w:rPr>
        <w:t xml:space="preserve"> </w:t>
      </w:r>
      <w:r w:rsidR="008A6E4B" w:rsidRPr="00AF2B13">
        <w:rPr>
          <w:rFonts w:ascii="Times New Roman" w:hAnsi="Times New Roman" w:cs="Times New Roman"/>
          <w:sz w:val="24"/>
          <w:szCs w:val="24"/>
        </w:rPr>
        <w:t>Beef Checkoff dollars are expensed on a cost-recover</w:t>
      </w:r>
      <w:r w:rsidR="003875A6" w:rsidRPr="00AF2B13">
        <w:rPr>
          <w:rFonts w:ascii="Times New Roman" w:hAnsi="Times New Roman" w:cs="Times New Roman"/>
          <w:sz w:val="24"/>
          <w:szCs w:val="24"/>
        </w:rPr>
        <w:t>y</w:t>
      </w:r>
      <w:r w:rsidR="008A6E4B" w:rsidRPr="00AF2B13">
        <w:rPr>
          <w:rFonts w:ascii="Times New Roman" w:hAnsi="Times New Roman" w:cs="Times New Roman"/>
          <w:sz w:val="24"/>
          <w:szCs w:val="24"/>
        </w:rPr>
        <w:t xml:space="preserve"> basis and will not be distributed without proper </w:t>
      </w:r>
      <w:r w:rsidR="00D102B8" w:rsidRPr="00AF2B13">
        <w:rPr>
          <w:rFonts w:ascii="Times New Roman" w:hAnsi="Times New Roman" w:cs="Times New Roman"/>
          <w:sz w:val="24"/>
          <w:szCs w:val="24"/>
        </w:rPr>
        <w:t>proof of the expenditure(s).</w:t>
      </w:r>
      <w:r w:rsidR="0062430C">
        <w:rPr>
          <w:rFonts w:ascii="Times New Roman" w:hAnsi="Times New Roman" w:cs="Times New Roman"/>
          <w:sz w:val="24"/>
          <w:szCs w:val="24"/>
        </w:rPr>
        <w:t xml:space="preserve"> The submission of invoices and receipts can occur throughout the duration of the agreement established in the fall of 2023. </w:t>
      </w:r>
      <w:r w:rsidR="0062430C">
        <w:rPr>
          <w:rFonts w:ascii="Times New Roman" w:hAnsi="Times New Roman" w:cs="Times New Roman"/>
          <w:b/>
          <w:bCs/>
          <w:sz w:val="24"/>
          <w:szCs w:val="24"/>
        </w:rPr>
        <w:t>All FY24 i</w:t>
      </w:r>
      <w:r w:rsidR="005A0E66" w:rsidRPr="005A0E66">
        <w:rPr>
          <w:rFonts w:ascii="Times New Roman" w:hAnsi="Times New Roman" w:cs="Times New Roman"/>
          <w:b/>
          <w:bCs/>
          <w:sz w:val="24"/>
          <w:szCs w:val="24"/>
        </w:rPr>
        <w:t>nvoices and receipts are due by September 15</w:t>
      </w:r>
      <w:r w:rsidR="0062430C">
        <w:rPr>
          <w:rFonts w:ascii="Times New Roman" w:hAnsi="Times New Roman" w:cs="Times New Roman"/>
          <w:b/>
          <w:bCs/>
          <w:sz w:val="24"/>
          <w:szCs w:val="24"/>
        </w:rPr>
        <w:t>, 2024</w:t>
      </w:r>
      <w:r w:rsidR="005A0E66" w:rsidRPr="005A0E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02B8" w:rsidRPr="00AF2B13">
        <w:rPr>
          <w:rFonts w:ascii="Times New Roman" w:hAnsi="Times New Roman" w:cs="Times New Roman"/>
          <w:sz w:val="24"/>
          <w:szCs w:val="24"/>
        </w:rPr>
        <w:t xml:space="preserve"> </w:t>
      </w:r>
      <w:r w:rsidR="008F1402" w:rsidRPr="00AF2B13">
        <w:rPr>
          <w:rFonts w:ascii="Times New Roman" w:hAnsi="Times New Roman" w:cs="Times New Roman"/>
          <w:sz w:val="24"/>
          <w:szCs w:val="24"/>
        </w:rPr>
        <w:t>Contact the MB</w:t>
      </w:r>
      <w:r w:rsidR="0062430C">
        <w:rPr>
          <w:rFonts w:ascii="Times New Roman" w:hAnsi="Times New Roman" w:cs="Times New Roman"/>
          <w:sz w:val="24"/>
          <w:szCs w:val="24"/>
        </w:rPr>
        <w:t>I</w:t>
      </w:r>
      <w:r w:rsidR="008F1402" w:rsidRPr="00AF2B13">
        <w:rPr>
          <w:rFonts w:ascii="Times New Roman" w:hAnsi="Times New Roman" w:cs="Times New Roman"/>
          <w:sz w:val="24"/>
          <w:szCs w:val="24"/>
        </w:rPr>
        <w:t>C office for any questions regarding what to include with your invoice.</w:t>
      </w:r>
      <w:r w:rsidR="0055662E">
        <w:rPr>
          <w:rFonts w:ascii="Times New Roman" w:hAnsi="Times New Roman" w:cs="Times New Roman"/>
          <w:sz w:val="24"/>
          <w:szCs w:val="24"/>
        </w:rPr>
        <w:t xml:space="preserve"> </w:t>
      </w:r>
      <w:r w:rsidR="00F1054A" w:rsidRPr="00633642">
        <w:rPr>
          <w:rFonts w:ascii="Times New Roman" w:hAnsi="Times New Roman" w:cs="Times New Roman"/>
          <w:sz w:val="24"/>
          <w:szCs w:val="24"/>
          <w:u w:val="single"/>
        </w:rPr>
        <w:t>Examples</w:t>
      </w:r>
      <w:r w:rsidR="006D0758" w:rsidRPr="0063364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1054A" w:rsidRPr="00AF2B13">
        <w:rPr>
          <w:rFonts w:ascii="Times New Roman" w:hAnsi="Times New Roman" w:cs="Times New Roman"/>
          <w:sz w:val="24"/>
          <w:szCs w:val="24"/>
        </w:rPr>
        <w:t xml:space="preserve"> </w:t>
      </w:r>
      <w:r w:rsidR="006D0758" w:rsidRPr="00AF2B13">
        <w:rPr>
          <w:rFonts w:ascii="Times New Roman" w:hAnsi="Times New Roman" w:cs="Times New Roman"/>
          <w:sz w:val="24"/>
          <w:szCs w:val="24"/>
        </w:rPr>
        <w:t>1.) A</w:t>
      </w:r>
      <w:r w:rsidR="00D90A29" w:rsidRPr="00AF2B13">
        <w:rPr>
          <w:rFonts w:ascii="Times New Roman" w:hAnsi="Times New Roman" w:cs="Times New Roman"/>
          <w:sz w:val="24"/>
          <w:szCs w:val="24"/>
        </w:rPr>
        <w:t>n</w:t>
      </w:r>
      <w:r w:rsidR="00F1054A" w:rsidRPr="00AF2B13">
        <w:rPr>
          <w:rFonts w:ascii="Times New Roman" w:hAnsi="Times New Roman" w:cs="Times New Roman"/>
          <w:sz w:val="24"/>
          <w:szCs w:val="24"/>
        </w:rPr>
        <w:t xml:space="preserve"> invoice from a broadcasting company</w:t>
      </w:r>
      <w:r w:rsidR="00D90A29" w:rsidRPr="00AF2B13">
        <w:rPr>
          <w:rFonts w:ascii="Times New Roman" w:hAnsi="Times New Roman" w:cs="Times New Roman"/>
          <w:sz w:val="24"/>
          <w:szCs w:val="24"/>
        </w:rPr>
        <w:t xml:space="preserve"> that include</w:t>
      </w:r>
      <w:r w:rsidR="00AB730C" w:rsidRPr="00AF2B13">
        <w:rPr>
          <w:rFonts w:ascii="Times New Roman" w:hAnsi="Times New Roman" w:cs="Times New Roman"/>
          <w:sz w:val="24"/>
          <w:szCs w:val="24"/>
        </w:rPr>
        <w:t>s</w:t>
      </w:r>
      <w:r w:rsidR="006D0758" w:rsidRPr="00AF2B13">
        <w:rPr>
          <w:rFonts w:ascii="Times New Roman" w:hAnsi="Times New Roman" w:cs="Times New Roman"/>
          <w:sz w:val="24"/>
          <w:szCs w:val="24"/>
        </w:rPr>
        <w:t xml:space="preserve"> a detailed listing of radio spots and when they were played. 2.) An invoice with a copy of the receipt for beef purchase</w:t>
      </w:r>
      <w:r w:rsidR="00AB730C" w:rsidRPr="00AF2B13">
        <w:rPr>
          <w:rFonts w:ascii="Times New Roman" w:hAnsi="Times New Roman" w:cs="Times New Roman"/>
          <w:sz w:val="24"/>
          <w:szCs w:val="24"/>
        </w:rPr>
        <w:t>d</w:t>
      </w:r>
      <w:r w:rsidR="00F74226" w:rsidRPr="00AF2B13">
        <w:rPr>
          <w:rFonts w:ascii="Times New Roman" w:hAnsi="Times New Roman" w:cs="Times New Roman"/>
          <w:sz w:val="24"/>
          <w:szCs w:val="24"/>
        </w:rPr>
        <w:t xml:space="preserve"> </w:t>
      </w:r>
      <w:r w:rsidR="00385709" w:rsidRPr="00AF2B13">
        <w:rPr>
          <w:rFonts w:ascii="Times New Roman" w:hAnsi="Times New Roman" w:cs="Times New Roman"/>
          <w:sz w:val="24"/>
          <w:szCs w:val="24"/>
        </w:rPr>
        <w:t xml:space="preserve">or </w:t>
      </w:r>
      <w:r w:rsidR="00AB730C" w:rsidRPr="00AF2B13">
        <w:rPr>
          <w:rFonts w:ascii="Times New Roman" w:hAnsi="Times New Roman" w:cs="Times New Roman"/>
          <w:sz w:val="24"/>
          <w:szCs w:val="24"/>
        </w:rPr>
        <w:t xml:space="preserve">a </w:t>
      </w:r>
      <w:r w:rsidR="00385709" w:rsidRPr="00AF2B13">
        <w:rPr>
          <w:rFonts w:ascii="Times New Roman" w:hAnsi="Times New Roman" w:cs="Times New Roman"/>
          <w:sz w:val="24"/>
          <w:szCs w:val="24"/>
        </w:rPr>
        <w:t>menu showing beef used for event.</w:t>
      </w:r>
    </w:p>
    <w:sectPr w:rsidR="00063894" w:rsidRPr="00AF2B13" w:rsidSect="00006D3A"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274AB"/>
    <w:multiLevelType w:val="hybridMultilevel"/>
    <w:tmpl w:val="4054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0F"/>
    <w:rsid w:val="00002C4A"/>
    <w:rsid w:val="00006D3A"/>
    <w:rsid w:val="00063894"/>
    <w:rsid w:val="00080C1E"/>
    <w:rsid w:val="00080D59"/>
    <w:rsid w:val="000C02DF"/>
    <w:rsid w:val="000F497F"/>
    <w:rsid w:val="0010513D"/>
    <w:rsid w:val="00133C79"/>
    <w:rsid w:val="001534FD"/>
    <w:rsid w:val="00194B03"/>
    <w:rsid w:val="001E4B2D"/>
    <w:rsid w:val="002F31C5"/>
    <w:rsid w:val="0030549D"/>
    <w:rsid w:val="00385709"/>
    <w:rsid w:val="003875A6"/>
    <w:rsid w:val="00476325"/>
    <w:rsid w:val="004B6CEA"/>
    <w:rsid w:val="004E13EA"/>
    <w:rsid w:val="004E6F5E"/>
    <w:rsid w:val="0055662E"/>
    <w:rsid w:val="005A0E66"/>
    <w:rsid w:val="005C244E"/>
    <w:rsid w:val="005D2675"/>
    <w:rsid w:val="005F5114"/>
    <w:rsid w:val="0060750E"/>
    <w:rsid w:val="0062430C"/>
    <w:rsid w:val="00631C44"/>
    <w:rsid w:val="00633642"/>
    <w:rsid w:val="00635D16"/>
    <w:rsid w:val="00647542"/>
    <w:rsid w:val="006B3BD8"/>
    <w:rsid w:val="006C4D1A"/>
    <w:rsid w:val="006D0758"/>
    <w:rsid w:val="007A52AA"/>
    <w:rsid w:val="00861659"/>
    <w:rsid w:val="008A349B"/>
    <w:rsid w:val="008A6E4B"/>
    <w:rsid w:val="008B31EC"/>
    <w:rsid w:val="008F1402"/>
    <w:rsid w:val="009071CB"/>
    <w:rsid w:val="009B1064"/>
    <w:rsid w:val="00AB2A2A"/>
    <w:rsid w:val="00AB300F"/>
    <w:rsid w:val="00AB730C"/>
    <w:rsid w:val="00AC5A74"/>
    <w:rsid w:val="00AD56BD"/>
    <w:rsid w:val="00AE673F"/>
    <w:rsid w:val="00AF2B13"/>
    <w:rsid w:val="00B97961"/>
    <w:rsid w:val="00C02B89"/>
    <w:rsid w:val="00C771A9"/>
    <w:rsid w:val="00CB5B34"/>
    <w:rsid w:val="00CE510F"/>
    <w:rsid w:val="00CF53B2"/>
    <w:rsid w:val="00D102B8"/>
    <w:rsid w:val="00D11DDF"/>
    <w:rsid w:val="00D30ABC"/>
    <w:rsid w:val="00D90A29"/>
    <w:rsid w:val="00E10DE4"/>
    <w:rsid w:val="00E138BD"/>
    <w:rsid w:val="00E83A82"/>
    <w:rsid w:val="00EB6630"/>
    <w:rsid w:val="00F1054A"/>
    <w:rsid w:val="00F22943"/>
    <w:rsid w:val="00F33237"/>
    <w:rsid w:val="00F626BF"/>
    <w:rsid w:val="00F74226"/>
    <w:rsid w:val="00F7425B"/>
    <w:rsid w:val="00F87626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CB9B"/>
  <w15:docId w15:val="{88F5C001-30F4-4837-A939-43EDB03A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B91B2F1FA8046A2CCC055FD638CAA" ma:contentTypeVersion="17" ma:contentTypeDescription="Create a new document." ma:contentTypeScope="" ma:versionID="85aff77ec4329c33d553159c2df4f6dd">
  <xsd:schema xmlns:xsd="http://www.w3.org/2001/XMLSchema" xmlns:xs="http://www.w3.org/2001/XMLSchema" xmlns:p="http://schemas.microsoft.com/office/2006/metadata/properties" xmlns:ns2="18efe182-1cc7-412c-99bb-d5a4fc7ede9e" xmlns:ns3="8d906e37-6c82-479d-8152-3df04e95373e" targetNamespace="http://schemas.microsoft.com/office/2006/metadata/properties" ma:root="true" ma:fieldsID="781d8672700fb31312b435799aea9952" ns2:_="" ns3:_="">
    <xsd:import namespace="18efe182-1cc7-412c-99bb-d5a4fc7ede9e"/>
    <xsd:import namespace="8d906e37-6c82-479d-8152-3df04e953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umb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fe182-1cc7-412c-99bb-d5a4fc7ed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default="1" ma:format="Dropdown" ma:internalName="Numbe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1bfe4a2-8306-4391-be0a-ef0d56d3f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06e37-6c82-479d-8152-3df04e953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3f0f94-d924-4894-a9e8-d7f37743174b}" ma:internalName="TaxCatchAll" ma:showField="CatchAllData" ma:web="8d906e37-6c82-479d-8152-3df04e953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efe182-1cc7-412c-99bb-d5a4fc7ede9e">
      <Terms xmlns="http://schemas.microsoft.com/office/infopath/2007/PartnerControls"/>
    </lcf76f155ced4ddcb4097134ff3c332f>
    <TaxCatchAll xmlns="8d906e37-6c82-479d-8152-3df04e95373e" xsi:nil="true"/>
    <Number xmlns="18efe182-1cc7-412c-99bb-d5a4fc7ede9e">1</Number>
  </documentManagement>
</p:properties>
</file>

<file path=customXml/itemProps1.xml><?xml version="1.0" encoding="utf-8"?>
<ds:datastoreItem xmlns:ds="http://schemas.openxmlformats.org/officeDocument/2006/customXml" ds:itemID="{FA360BD2-E1EA-47FF-AC78-E1983A7B9E01}"/>
</file>

<file path=customXml/itemProps2.xml><?xml version="1.0" encoding="utf-8"?>
<ds:datastoreItem xmlns:ds="http://schemas.openxmlformats.org/officeDocument/2006/customXml" ds:itemID="{393E80DA-05D7-4538-B75D-B976151B7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CF654-07F9-42DB-96F5-8EBF6857063B}">
  <ds:schemaRefs>
    <ds:schemaRef ds:uri="http://schemas.microsoft.com/office/2006/metadata/properties"/>
    <ds:schemaRef ds:uri="http://schemas.microsoft.com/office/infopath/2007/PartnerControls"/>
    <ds:schemaRef ds:uri="c09c6c61-6982-4125-b82c-eed1fef56d62"/>
    <ds:schemaRef ds:uri="54dc1d3f-949c-41d7-964e-4d4a08e88f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Chaley Harney</dc:creator>
  <cp:lastModifiedBy>Erica Loethen</cp:lastModifiedBy>
  <cp:revision>2</cp:revision>
  <cp:lastPrinted>2014-10-31T16:57:00Z</cp:lastPrinted>
  <dcterms:created xsi:type="dcterms:W3CDTF">2023-04-12T20:02:00Z</dcterms:created>
  <dcterms:modified xsi:type="dcterms:W3CDTF">2023-04-12T20:02:00Z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0x010100B99B91B2F1FA8046A2CCC055FD638CAA</vt:lpwstr>
  </property>
  <property fmtid="{D5CDD505-2E9C-101B-9397-08002B2CF9AE}" pid="3" name="MediaServiceImageTags">
    <vt:lpwstr/>
  </property>
</Properties>
</file>